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09" w:rsidRPr="0094137B" w:rsidRDefault="007A4E09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sprawy SP ZOZ </w:t>
      </w:r>
      <w:r w:rsidR="00CD6E86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ZZP</w:t>
      </w:r>
      <w:r w:rsidR="00CD6E86">
        <w:rPr>
          <w:rFonts w:ascii="Arial" w:hAnsi="Arial" w:cs="Arial"/>
          <w:sz w:val="18"/>
          <w:szCs w:val="18"/>
        </w:rPr>
        <w:t xml:space="preserve"> II</w:t>
      </w:r>
      <w:r w:rsidR="00FF5B53">
        <w:rPr>
          <w:rFonts w:ascii="Arial" w:hAnsi="Arial" w:cs="Arial"/>
          <w:sz w:val="18"/>
          <w:szCs w:val="18"/>
        </w:rPr>
        <w:t xml:space="preserve"> 2400/20</w:t>
      </w:r>
      <w:r w:rsidR="00CD6E86">
        <w:rPr>
          <w:rFonts w:ascii="Arial" w:hAnsi="Arial" w:cs="Arial"/>
          <w:sz w:val="18"/>
          <w:szCs w:val="18"/>
        </w:rPr>
        <w:t>/16</w:t>
      </w:r>
      <w:r w:rsidRPr="0094137B">
        <w:rPr>
          <w:rFonts w:ascii="Arial" w:hAnsi="Arial" w:cs="Arial"/>
          <w:sz w:val="18"/>
          <w:szCs w:val="18"/>
        </w:rPr>
        <w:tab/>
      </w:r>
      <w:r w:rsidRPr="0094137B">
        <w:rPr>
          <w:rFonts w:ascii="Arial" w:hAnsi="Arial" w:cs="Arial"/>
          <w:sz w:val="18"/>
          <w:szCs w:val="18"/>
        </w:rPr>
        <w:tab/>
      </w:r>
      <w:r w:rsidRPr="0094137B">
        <w:rPr>
          <w:rFonts w:ascii="Arial" w:hAnsi="Arial" w:cs="Arial"/>
          <w:sz w:val="18"/>
          <w:szCs w:val="18"/>
        </w:rPr>
        <w:tab/>
      </w:r>
      <w:r w:rsidRPr="0094137B">
        <w:rPr>
          <w:rFonts w:ascii="Arial" w:hAnsi="Arial" w:cs="Arial"/>
          <w:sz w:val="18"/>
          <w:szCs w:val="18"/>
        </w:rPr>
        <w:tab/>
      </w:r>
      <w:r w:rsidRPr="0094137B">
        <w:rPr>
          <w:rFonts w:ascii="Arial" w:hAnsi="Arial" w:cs="Arial"/>
          <w:sz w:val="18"/>
          <w:szCs w:val="18"/>
        </w:rPr>
        <w:tab/>
        <w:t xml:space="preserve">Przeworsk, dnia </w:t>
      </w:r>
      <w:r w:rsidR="00FF5B53">
        <w:rPr>
          <w:rFonts w:ascii="Arial" w:hAnsi="Arial" w:cs="Arial"/>
          <w:sz w:val="18"/>
          <w:szCs w:val="18"/>
        </w:rPr>
        <w:t>06.05</w:t>
      </w:r>
      <w:r w:rsidR="00CD6E86">
        <w:rPr>
          <w:rFonts w:ascii="Arial" w:hAnsi="Arial" w:cs="Arial"/>
          <w:sz w:val="18"/>
          <w:szCs w:val="18"/>
        </w:rPr>
        <w:t>.2016</w:t>
      </w:r>
      <w:r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7A4E09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D75A48" w:rsidRDefault="00D75A48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D75A48" w:rsidRPr="0094137B" w:rsidRDefault="00D75A48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D75A48" w:rsidRPr="0094137B" w:rsidRDefault="00D75A48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7A4E09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3B6ACD" w:rsidRPr="0094137B" w:rsidRDefault="003B6ACD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7A4E09" w:rsidRPr="0094137B" w:rsidRDefault="00CD6E86" w:rsidP="007A4E09">
      <w:pPr>
        <w:pStyle w:val="Tekstpodstawowywcity"/>
        <w:spacing w:line="360" w:lineRule="auto"/>
        <w:jc w:val="lef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Dotyczy udzielenia zamówienia : </w:t>
      </w:r>
      <w:r w:rsidR="00A7579F">
        <w:rPr>
          <w:rFonts w:ascii="Arial" w:hAnsi="Arial" w:cs="Arial"/>
          <w:sz w:val="18"/>
          <w:szCs w:val="18"/>
        </w:rPr>
        <w:t xml:space="preserve"> </w:t>
      </w:r>
      <w:r w:rsidRPr="00CD6E86">
        <w:rPr>
          <w:rFonts w:ascii="Arial" w:hAnsi="Arial" w:cs="Arial"/>
          <w:b/>
          <w:sz w:val="18"/>
          <w:szCs w:val="18"/>
        </w:rPr>
        <w:t>Dostawa środków czystości  z podziałem na zadania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Default="007A4E09"/>
    <w:p w:rsidR="00D75A48" w:rsidRDefault="00D75A48"/>
    <w:p w:rsidR="003B6ACD" w:rsidRDefault="003B6ACD"/>
    <w:p w:rsidR="007A4E09" w:rsidRDefault="007A4E09">
      <w:r>
        <w:tab/>
      </w:r>
      <w:r w:rsidRPr="0094137B">
        <w:rPr>
          <w:rFonts w:ascii="Arial" w:hAnsi="Arial" w:cs="Arial"/>
          <w:b/>
          <w:sz w:val="18"/>
          <w:szCs w:val="18"/>
        </w:rPr>
        <w:t xml:space="preserve">W związku z </w:t>
      </w:r>
      <w:r>
        <w:rPr>
          <w:rFonts w:ascii="Arial" w:hAnsi="Arial" w:cs="Arial"/>
          <w:b/>
          <w:sz w:val="18"/>
          <w:szCs w:val="18"/>
        </w:rPr>
        <w:t>wnioskami</w:t>
      </w:r>
      <w:r w:rsidRPr="0094137B">
        <w:rPr>
          <w:rFonts w:ascii="Arial" w:hAnsi="Arial" w:cs="Arial"/>
          <w:b/>
          <w:sz w:val="18"/>
          <w:szCs w:val="18"/>
        </w:rPr>
        <w:t xml:space="preserve"> wykonawców, działając na podstawie art. </w:t>
      </w:r>
      <w:r>
        <w:rPr>
          <w:rFonts w:ascii="Arial" w:hAnsi="Arial" w:cs="Arial"/>
          <w:b/>
          <w:sz w:val="18"/>
          <w:szCs w:val="18"/>
        </w:rPr>
        <w:t>86 ust. 5</w:t>
      </w:r>
      <w:r w:rsidRPr="0094137B">
        <w:rPr>
          <w:rFonts w:ascii="Arial" w:hAnsi="Arial" w:cs="Arial"/>
          <w:b/>
          <w:sz w:val="18"/>
          <w:szCs w:val="18"/>
        </w:rPr>
        <w:t xml:space="preserve"> ustawy z dnia 29 stycznia 2004 r – Prawo zamówień publicznych (tekst jednolity: </w:t>
      </w:r>
      <w:r w:rsidR="00CD6E86">
        <w:rPr>
          <w:rFonts w:ascii="Arial" w:hAnsi="Arial" w:cs="Arial"/>
          <w:sz w:val="18"/>
          <w:szCs w:val="18"/>
        </w:rPr>
        <w:t xml:space="preserve">Dz. U. z 2015 r. poz.2164 </w:t>
      </w:r>
      <w:r w:rsidRPr="0094137B">
        <w:rPr>
          <w:rFonts w:ascii="Arial" w:hAnsi="Arial" w:cs="Arial"/>
          <w:sz w:val="18"/>
          <w:szCs w:val="18"/>
        </w:rPr>
        <w:t>z późn.zm</w:t>
      </w:r>
      <w:r w:rsidRPr="0094137B">
        <w:rPr>
          <w:rFonts w:ascii="Arial" w:hAnsi="Arial" w:cs="Arial"/>
          <w:b/>
          <w:sz w:val="18"/>
          <w:szCs w:val="18"/>
        </w:rPr>
        <w:t>) przekazujemy</w:t>
      </w:r>
      <w:r>
        <w:rPr>
          <w:rFonts w:ascii="Arial" w:hAnsi="Arial" w:cs="Arial"/>
          <w:b/>
          <w:sz w:val="18"/>
          <w:szCs w:val="18"/>
        </w:rPr>
        <w:t>:</w:t>
      </w:r>
    </w:p>
    <w:p w:rsidR="007A4E09" w:rsidRDefault="007A4E09"/>
    <w:p w:rsidR="00D75A48" w:rsidRDefault="00D75A48"/>
    <w:p w:rsidR="00222DF7" w:rsidRPr="00222DF7" w:rsidRDefault="00222DF7">
      <w:pPr>
        <w:rPr>
          <w:rFonts w:ascii="Arial" w:hAnsi="Arial" w:cs="Arial"/>
        </w:rPr>
      </w:pPr>
      <w:r w:rsidRPr="00222DF7">
        <w:rPr>
          <w:rFonts w:ascii="Arial" w:hAnsi="Arial" w:cs="Arial"/>
        </w:rPr>
        <w:t>1. Zestawienie ofert</w:t>
      </w:r>
    </w:p>
    <w:p w:rsidR="007A4E09" w:rsidRDefault="007A4E09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4439"/>
        <w:gridCol w:w="881"/>
        <w:gridCol w:w="1417"/>
        <w:gridCol w:w="1559"/>
      </w:tblGrid>
      <w:tr w:rsidR="00A7579F" w:rsidRPr="00084E88" w:rsidTr="00A7579F">
        <w:trPr>
          <w:trHeight w:val="210"/>
        </w:trPr>
        <w:tc>
          <w:tcPr>
            <w:tcW w:w="771" w:type="dxa"/>
          </w:tcPr>
          <w:p w:rsidR="006A0526" w:rsidRDefault="006A0526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579F" w:rsidRPr="00084E88" w:rsidRDefault="00A7579F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4439" w:type="dxa"/>
          </w:tcPr>
          <w:p w:rsidR="006A0526" w:rsidRDefault="006A0526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579F" w:rsidRPr="00084E88" w:rsidRDefault="00A7579F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881" w:type="dxa"/>
            <w:shd w:val="clear" w:color="auto" w:fill="auto"/>
          </w:tcPr>
          <w:p w:rsidR="006A0526" w:rsidRDefault="006A0526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579F" w:rsidRPr="00A7579F" w:rsidRDefault="00A7579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579F">
              <w:rPr>
                <w:rFonts w:ascii="Arial" w:hAnsi="Arial" w:cs="Arial"/>
                <w:sz w:val="16"/>
                <w:szCs w:val="16"/>
              </w:rPr>
              <w:t>Nr.zadania</w:t>
            </w:r>
            <w:proofErr w:type="spellEnd"/>
          </w:p>
        </w:tc>
        <w:tc>
          <w:tcPr>
            <w:tcW w:w="1417" w:type="dxa"/>
          </w:tcPr>
          <w:p w:rsidR="006A0526" w:rsidRDefault="006A0526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579F" w:rsidRPr="00A7579F" w:rsidRDefault="00A7579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79F"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  <w:tc>
          <w:tcPr>
            <w:tcW w:w="1559" w:type="dxa"/>
          </w:tcPr>
          <w:p w:rsidR="006A0526" w:rsidRDefault="006A0526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579F" w:rsidRPr="00A7579F" w:rsidRDefault="00A7579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79F">
              <w:rPr>
                <w:rFonts w:ascii="Arial" w:hAnsi="Arial" w:cs="Arial"/>
                <w:sz w:val="16"/>
                <w:szCs w:val="16"/>
              </w:rPr>
              <w:t>Termin dostawy</w:t>
            </w:r>
          </w:p>
        </w:tc>
      </w:tr>
      <w:tr w:rsidR="00A7579F" w:rsidRPr="00083C6B" w:rsidTr="00A7579F">
        <w:trPr>
          <w:trHeight w:val="210"/>
        </w:trPr>
        <w:tc>
          <w:tcPr>
            <w:tcW w:w="771" w:type="dxa"/>
          </w:tcPr>
          <w:p w:rsidR="00A7579F" w:rsidRPr="00083C6B" w:rsidRDefault="00E44F5C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4439" w:type="dxa"/>
            <w:shd w:val="clear" w:color="auto" w:fill="auto"/>
          </w:tcPr>
          <w:p w:rsidR="009E51E4" w:rsidRDefault="009E51E4" w:rsidP="00047F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„FREGA” FREJOWSKI, GARBOL Sp. J.</w:t>
            </w:r>
          </w:p>
          <w:p w:rsidR="009E51E4" w:rsidRDefault="002E13D4" w:rsidP="00047F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25-670 Kielce ul. Bat. Chłopskich 172</w:t>
            </w:r>
          </w:p>
          <w:p w:rsidR="002E13D4" w:rsidRPr="003C7A1C" w:rsidRDefault="002E13D4" w:rsidP="00047F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</w:tcPr>
          <w:p w:rsidR="00E44F5C" w:rsidRPr="00083C6B" w:rsidRDefault="002E13D4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417" w:type="dxa"/>
          </w:tcPr>
          <w:p w:rsidR="00E44F5C" w:rsidRDefault="002E13D4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19 153,07</w:t>
            </w:r>
          </w:p>
        </w:tc>
        <w:tc>
          <w:tcPr>
            <w:tcW w:w="1559" w:type="dxa"/>
          </w:tcPr>
          <w:p w:rsidR="00A7579F" w:rsidRDefault="00254E38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 dni</w:t>
            </w:r>
          </w:p>
        </w:tc>
      </w:tr>
      <w:tr w:rsidR="00A7579F" w:rsidRPr="00083C6B" w:rsidTr="00A7579F">
        <w:trPr>
          <w:trHeight w:val="210"/>
        </w:trPr>
        <w:tc>
          <w:tcPr>
            <w:tcW w:w="771" w:type="dxa"/>
          </w:tcPr>
          <w:p w:rsidR="00A7579F" w:rsidRPr="00083C6B" w:rsidRDefault="00E44F5C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4439" w:type="dxa"/>
            <w:shd w:val="clear" w:color="auto" w:fill="auto"/>
          </w:tcPr>
          <w:p w:rsidR="004C0009" w:rsidRDefault="009E51E4" w:rsidP="00047F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51E4">
              <w:rPr>
                <w:rFonts w:ascii="Arial" w:hAnsi="Arial" w:cs="Arial"/>
                <w:sz w:val="18"/>
                <w:szCs w:val="18"/>
              </w:rPr>
              <w:t>HENRY KRUSE Sp. z o.</w:t>
            </w:r>
            <w:r w:rsidR="006849AC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9E51E4">
              <w:rPr>
                <w:rFonts w:ascii="Arial" w:hAnsi="Arial" w:cs="Arial"/>
                <w:sz w:val="18"/>
                <w:szCs w:val="18"/>
              </w:rPr>
              <w:t>o</w:t>
            </w:r>
          </w:p>
          <w:p w:rsidR="004C0009" w:rsidRDefault="009E51E4" w:rsidP="00047F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51E4">
              <w:rPr>
                <w:rFonts w:ascii="Arial" w:hAnsi="Arial" w:cs="Arial"/>
                <w:sz w:val="18"/>
                <w:szCs w:val="18"/>
              </w:rPr>
              <w:t>Bielany Wrocławskie</w:t>
            </w:r>
            <w:r w:rsidR="004C00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51E4">
              <w:rPr>
                <w:rFonts w:ascii="Arial" w:hAnsi="Arial" w:cs="Arial"/>
                <w:sz w:val="18"/>
                <w:szCs w:val="18"/>
              </w:rPr>
              <w:t>ul. Kolejowa 3</w:t>
            </w:r>
          </w:p>
          <w:p w:rsidR="00A7579F" w:rsidRPr="003C7A1C" w:rsidRDefault="009E51E4" w:rsidP="00047F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51E4">
              <w:rPr>
                <w:rFonts w:ascii="Arial" w:hAnsi="Arial" w:cs="Arial"/>
                <w:sz w:val="18"/>
                <w:szCs w:val="18"/>
              </w:rPr>
              <w:t>55-040 Kobierzyce</w:t>
            </w:r>
          </w:p>
        </w:tc>
        <w:tc>
          <w:tcPr>
            <w:tcW w:w="881" w:type="dxa"/>
            <w:shd w:val="clear" w:color="auto" w:fill="auto"/>
          </w:tcPr>
          <w:p w:rsidR="00254E38" w:rsidRDefault="00AD4B37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  <w:p w:rsidR="00AD4B37" w:rsidRDefault="00AD4B37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  <w:p w:rsidR="00AD4B37" w:rsidRPr="00083C6B" w:rsidRDefault="00AD4B37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1417" w:type="dxa"/>
          </w:tcPr>
          <w:p w:rsidR="00254E38" w:rsidRDefault="00AD4B37" w:rsidP="00E44F5C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27 407,88</w:t>
            </w:r>
          </w:p>
          <w:p w:rsidR="00AD4B37" w:rsidRDefault="00AD4B37" w:rsidP="00E44F5C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32 292,88</w:t>
            </w:r>
          </w:p>
          <w:p w:rsidR="00AD4B37" w:rsidRDefault="00AD4B37" w:rsidP="00E44F5C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46 771,12</w:t>
            </w:r>
          </w:p>
        </w:tc>
        <w:tc>
          <w:tcPr>
            <w:tcW w:w="1559" w:type="dxa"/>
          </w:tcPr>
          <w:p w:rsidR="00A7579F" w:rsidRDefault="00E67917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  <w:r w:rsidR="00254E38">
              <w:rPr>
                <w:rFonts w:ascii="Arial" w:hAnsi="Arial" w:cs="Arial"/>
                <w:sz w:val="19"/>
                <w:szCs w:val="19"/>
              </w:rPr>
              <w:t xml:space="preserve"> dni</w:t>
            </w:r>
          </w:p>
        </w:tc>
      </w:tr>
    </w:tbl>
    <w:p w:rsidR="005E49FE" w:rsidRDefault="005E49FE"/>
    <w:p w:rsidR="0064608D" w:rsidRDefault="0064608D" w:rsidP="0064608D">
      <w:pPr>
        <w:spacing w:line="360" w:lineRule="auto"/>
        <w:rPr>
          <w:rFonts w:ascii="Arial" w:hAnsi="Arial" w:cs="Arial"/>
        </w:rPr>
      </w:pPr>
    </w:p>
    <w:p w:rsidR="0064608D" w:rsidRDefault="0068764D" w:rsidP="006460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22DF7">
        <w:rPr>
          <w:rFonts w:ascii="Arial" w:hAnsi="Arial" w:cs="Arial"/>
        </w:rPr>
        <w:t xml:space="preserve">. </w:t>
      </w:r>
      <w:r w:rsidR="0064608D" w:rsidRPr="0064608D">
        <w:rPr>
          <w:rFonts w:ascii="Arial" w:hAnsi="Arial" w:cs="Arial"/>
        </w:rPr>
        <w:t xml:space="preserve">Termin wykonania zamówienia – 12 </w:t>
      </w:r>
      <w:r w:rsidR="00774565" w:rsidRPr="0064608D">
        <w:rPr>
          <w:rFonts w:ascii="Arial" w:hAnsi="Arial" w:cs="Arial"/>
        </w:rPr>
        <w:t>miesięcy</w:t>
      </w: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774565" w:rsidP="0077456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47FAA"/>
    <w:rsid w:val="00222DF7"/>
    <w:rsid w:val="00254E38"/>
    <w:rsid w:val="002E13D4"/>
    <w:rsid w:val="003B6ACD"/>
    <w:rsid w:val="004C0009"/>
    <w:rsid w:val="005B6918"/>
    <w:rsid w:val="005E49FE"/>
    <w:rsid w:val="00642C71"/>
    <w:rsid w:val="0064608D"/>
    <w:rsid w:val="006849AC"/>
    <w:rsid w:val="0068764D"/>
    <w:rsid w:val="006A0526"/>
    <w:rsid w:val="00774565"/>
    <w:rsid w:val="007A4E09"/>
    <w:rsid w:val="00957FA8"/>
    <w:rsid w:val="009E51E4"/>
    <w:rsid w:val="00A7579F"/>
    <w:rsid w:val="00AD4B37"/>
    <w:rsid w:val="00C45F63"/>
    <w:rsid w:val="00CD6E86"/>
    <w:rsid w:val="00CE22B5"/>
    <w:rsid w:val="00D75A48"/>
    <w:rsid w:val="00E44F5C"/>
    <w:rsid w:val="00E50051"/>
    <w:rsid w:val="00E67917"/>
    <w:rsid w:val="00EA1033"/>
    <w:rsid w:val="00FF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51</cp:revision>
  <cp:lastPrinted>2015-04-20T06:50:00Z</cp:lastPrinted>
  <dcterms:created xsi:type="dcterms:W3CDTF">2016-04-25T08:24:00Z</dcterms:created>
  <dcterms:modified xsi:type="dcterms:W3CDTF">2016-05-06T10:03:00Z</dcterms:modified>
</cp:coreProperties>
</file>